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7B2" w:rsidRPr="001C43A4" w:rsidRDefault="001C43A4" w:rsidP="00E403E2">
      <w:pPr>
        <w:spacing w:after="0"/>
        <w:jc w:val="center"/>
        <w:rPr>
          <w:rFonts w:ascii="Calibri Light" w:hAnsi="Calibri Light" w:cs="Calibri Light"/>
          <w:color w:val="4472C4" w:themeColor="accent1"/>
          <w:sz w:val="32"/>
        </w:rPr>
      </w:pPr>
      <w:r w:rsidRPr="001C43A4">
        <w:rPr>
          <w:rFonts w:ascii="Calibri Light" w:hAnsi="Calibri Light" w:cs="Calibri Light"/>
          <w:color w:val="4472C4" w:themeColor="accent1"/>
          <w:sz w:val="32"/>
        </w:rPr>
        <w:t>FEC Minutes</w:t>
      </w:r>
    </w:p>
    <w:p w:rsidR="001C43A4" w:rsidRPr="001C43A4" w:rsidRDefault="001C43A4" w:rsidP="001C43A4">
      <w:pPr>
        <w:spacing w:after="0"/>
        <w:jc w:val="center"/>
        <w:rPr>
          <w:rFonts w:ascii="Calibri Light" w:hAnsi="Calibri Light" w:cs="Calibri Light"/>
          <w:sz w:val="24"/>
        </w:rPr>
      </w:pPr>
      <w:r w:rsidRPr="001C43A4">
        <w:rPr>
          <w:rFonts w:ascii="Calibri Light" w:hAnsi="Calibri Light" w:cs="Calibri Light"/>
          <w:sz w:val="24"/>
        </w:rPr>
        <w:t xml:space="preserve">Tuesday, </w:t>
      </w:r>
      <w:r w:rsidR="00381107">
        <w:rPr>
          <w:rFonts w:ascii="Calibri Light" w:hAnsi="Calibri Light" w:cs="Calibri Light"/>
          <w:sz w:val="24"/>
        </w:rPr>
        <w:t>Dec</w:t>
      </w:r>
      <w:r w:rsidR="008F2BD9">
        <w:rPr>
          <w:rFonts w:ascii="Calibri Light" w:hAnsi="Calibri Light" w:cs="Calibri Light"/>
          <w:sz w:val="24"/>
        </w:rPr>
        <w:t>ember</w:t>
      </w:r>
      <w:r w:rsidR="008044C7">
        <w:rPr>
          <w:rFonts w:ascii="Calibri Light" w:hAnsi="Calibri Light" w:cs="Calibri Light"/>
          <w:sz w:val="24"/>
        </w:rPr>
        <w:t xml:space="preserve"> </w:t>
      </w:r>
      <w:r w:rsidR="00381107">
        <w:rPr>
          <w:rFonts w:ascii="Calibri Light" w:hAnsi="Calibri Light" w:cs="Calibri Light"/>
          <w:sz w:val="24"/>
        </w:rPr>
        <w:t>3</w:t>
      </w:r>
      <w:r w:rsidRPr="001C43A4">
        <w:rPr>
          <w:rFonts w:ascii="Calibri Light" w:hAnsi="Calibri Light" w:cs="Calibri Light"/>
          <w:sz w:val="24"/>
        </w:rPr>
        <w:t>, 2024</w:t>
      </w:r>
    </w:p>
    <w:p w:rsidR="001C43A4" w:rsidRDefault="001C43A4" w:rsidP="001C43A4">
      <w:pPr>
        <w:spacing w:after="0"/>
        <w:jc w:val="center"/>
        <w:rPr>
          <w:rFonts w:ascii="Calibri Light" w:hAnsi="Calibri Light" w:cs="Calibri Light"/>
          <w:sz w:val="24"/>
        </w:rPr>
      </w:pPr>
      <w:r w:rsidRPr="001C43A4">
        <w:rPr>
          <w:rFonts w:ascii="Calibri Light" w:hAnsi="Calibri Light" w:cs="Calibri Light"/>
          <w:sz w:val="24"/>
        </w:rPr>
        <w:t>John Muir Rm 201 | 1:10-2:00pm</w:t>
      </w:r>
    </w:p>
    <w:p w:rsidR="001C43A4" w:rsidRDefault="001C43A4" w:rsidP="001C43A4">
      <w:pPr>
        <w:spacing w:after="0"/>
        <w:jc w:val="center"/>
        <w:rPr>
          <w:rFonts w:ascii="Calibri Light" w:hAnsi="Calibri Light" w:cs="Calibri Light"/>
          <w:sz w:val="24"/>
        </w:rPr>
      </w:pPr>
    </w:p>
    <w:p w:rsidR="001C43A4" w:rsidRPr="001C43A4" w:rsidRDefault="001C43A4" w:rsidP="001C43A4">
      <w:pPr>
        <w:spacing w:after="0" w:line="257" w:lineRule="auto"/>
        <w:rPr>
          <w:rFonts w:ascii="Calibri Light" w:eastAsia="Calibri Light" w:hAnsi="Calibri Light" w:cs="Calibri Light"/>
          <w:bCs/>
          <w:color w:val="4472C4" w:themeColor="accent1"/>
          <w:sz w:val="24"/>
          <w:szCs w:val="24"/>
        </w:rPr>
      </w:pPr>
      <w:r w:rsidRPr="001C43A4">
        <w:rPr>
          <w:rFonts w:ascii="Calibri Light" w:eastAsia="Calibri Light" w:hAnsi="Calibri Light" w:cs="Calibri Light"/>
          <w:bCs/>
          <w:color w:val="4472C4" w:themeColor="accent1"/>
          <w:sz w:val="24"/>
          <w:szCs w:val="24"/>
        </w:rPr>
        <w:t>Members:</w:t>
      </w:r>
    </w:p>
    <w:tbl>
      <w:tblPr>
        <w:tblStyle w:val="TableGrid"/>
        <w:tblW w:w="9360" w:type="dxa"/>
        <w:tblLayout w:type="fixed"/>
        <w:tblLook w:val="04A0" w:firstRow="1" w:lastRow="0" w:firstColumn="1" w:lastColumn="0" w:noHBand="0" w:noVBand="1"/>
      </w:tblPr>
      <w:tblGrid>
        <w:gridCol w:w="3120"/>
        <w:gridCol w:w="3120"/>
        <w:gridCol w:w="3120"/>
      </w:tblGrid>
      <w:tr w:rsidR="008F2BD9" w:rsidRPr="00F04AD6" w:rsidTr="001547C3">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Raul Angeles</w:t>
            </w:r>
            <w:r>
              <w:rPr>
                <w:rFonts w:asciiTheme="majorHAnsi" w:eastAsia="Calibri Light" w:hAnsiTheme="majorHAnsi" w:cstheme="majorHAnsi"/>
              </w:rPr>
              <w:t xml:space="preserve"> </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hAnsiTheme="majorHAnsi" w:cstheme="majorHAnsi"/>
              </w:rPr>
              <w:t>Mario Bringetto</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Emily Campbell</w:t>
            </w:r>
          </w:p>
        </w:tc>
      </w:tr>
      <w:tr w:rsidR="008F2BD9" w:rsidRPr="00F04AD6" w:rsidTr="001547C3">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Stephanie Collier</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 xml:space="preserve">Liana Craven </w:t>
            </w:r>
            <w:r w:rsidRPr="00F04AD6">
              <w:rPr>
                <w:rFonts w:asciiTheme="majorHAnsi" w:eastAsia="Calibri Light" w:hAnsiTheme="majorHAnsi" w:cstheme="majorHAnsi"/>
                <w:sz w:val="16"/>
                <w:szCs w:val="16"/>
              </w:rPr>
              <w:t>(Co Chair)</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Olivia Estrada</w:t>
            </w:r>
          </w:p>
        </w:tc>
      </w:tr>
      <w:tr w:rsidR="008F2BD9" w:rsidRPr="00F04AD6" w:rsidTr="001547C3">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Emily Froese</w:t>
            </w:r>
            <w:r w:rsidR="00381107">
              <w:rPr>
                <w:rFonts w:asciiTheme="majorHAnsi" w:eastAsia="Calibri Light" w:hAnsiTheme="majorHAnsi" w:cstheme="majorHAnsi"/>
              </w:rPr>
              <w:t>-Absent</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Shelli Giles</w:t>
            </w:r>
            <w:r>
              <w:rPr>
                <w:rFonts w:asciiTheme="majorHAnsi" w:eastAsia="Calibri Light" w:hAnsiTheme="majorHAnsi" w:cstheme="majorHAnsi"/>
              </w:rPr>
              <w:t>—Absent</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spacing w:line="259" w:lineRule="auto"/>
              <w:rPr>
                <w:rFonts w:asciiTheme="majorHAnsi" w:eastAsia="Calibri Light" w:hAnsiTheme="majorHAnsi" w:cstheme="majorHAnsi"/>
              </w:rPr>
            </w:pPr>
            <w:r w:rsidRPr="00F04AD6">
              <w:rPr>
                <w:rFonts w:asciiTheme="majorHAnsi" w:eastAsia="Calibri Light" w:hAnsiTheme="majorHAnsi" w:cstheme="majorHAnsi"/>
              </w:rPr>
              <w:t xml:space="preserve">Jill Hackbarth </w:t>
            </w:r>
            <w:r w:rsidRPr="00F04AD6">
              <w:rPr>
                <w:rFonts w:asciiTheme="majorHAnsi" w:eastAsia="Calibri Light" w:hAnsiTheme="majorHAnsi" w:cstheme="majorHAnsi"/>
                <w:sz w:val="16"/>
                <w:szCs w:val="16"/>
              </w:rPr>
              <w:t>(Record Keeper)</w:t>
            </w:r>
          </w:p>
        </w:tc>
      </w:tr>
      <w:tr w:rsidR="008F2BD9" w:rsidRPr="00F04AD6" w:rsidTr="001547C3">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Rob Morris</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Kim Rix</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spacing w:line="259" w:lineRule="auto"/>
              <w:rPr>
                <w:rFonts w:asciiTheme="majorHAnsi" w:eastAsia="Calibri Light" w:hAnsiTheme="majorHAnsi" w:cstheme="majorHAnsi"/>
              </w:rPr>
            </w:pPr>
            <w:r w:rsidRPr="00F04AD6">
              <w:rPr>
                <w:rFonts w:asciiTheme="majorHAnsi" w:eastAsia="Calibri Light" w:hAnsiTheme="majorHAnsi" w:cstheme="majorHAnsi"/>
              </w:rPr>
              <w:t xml:space="preserve">Jesse Wilcoxson </w:t>
            </w:r>
            <w:r w:rsidRPr="00F04AD6">
              <w:rPr>
                <w:rFonts w:asciiTheme="majorHAnsi" w:eastAsia="Calibri Light" w:hAnsiTheme="majorHAnsi" w:cstheme="majorHAnsi"/>
                <w:sz w:val="16"/>
                <w:szCs w:val="16"/>
              </w:rPr>
              <w:t>(Co Chair)</w:t>
            </w:r>
          </w:p>
        </w:tc>
      </w:tr>
      <w:tr w:rsidR="008F2BD9" w:rsidRPr="00F04AD6" w:rsidTr="001547C3">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Yer Yang</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p>
        </w:tc>
      </w:tr>
    </w:tbl>
    <w:p w:rsidR="001C43A4" w:rsidRDefault="001C43A4" w:rsidP="001C43A4">
      <w:pPr>
        <w:spacing w:after="0"/>
        <w:jc w:val="center"/>
        <w:rPr>
          <w:rFonts w:ascii="Calibri Light" w:hAnsi="Calibri Light" w:cs="Calibri Light"/>
        </w:rPr>
      </w:pPr>
    </w:p>
    <w:p w:rsidR="00F04AD6" w:rsidRPr="00F04AD6" w:rsidRDefault="00F04AD6" w:rsidP="00F04AD6">
      <w:pPr>
        <w:spacing w:after="0"/>
        <w:rPr>
          <w:rFonts w:ascii="Calibri Light" w:hAnsi="Calibri Light" w:cs="Calibri Light"/>
          <w:color w:val="4472C4" w:themeColor="accent1"/>
          <w:sz w:val="24"/>
        </w:rPr>
      </w:pPr>
      <w:r w:rsidRPr="00F04AD6">
        <w:rPr>
          <w:rFonts w:ascii="Calibri Light" w:hAnsi="Calibri Light" w:cs="Calibri Light"/>
          <w:color w:val="4472C4" w:themeColor="accent1"/>
          <w:sz w:val="24"/>
        </w:rPr>
        <w:t>Meeting called to order at 1:1</w:t>
      </w:r>
      <w:r w:rsidR="00381107">
        <w:rPr>
          <w:rFonts w:ascii="Calibri Light" w:hAnsi="Calibri Light" w:cs="Calibri Light"/>
          <w:color w:val="4472C4" w:themeColor="accent1"/>
          <w:sz w:val="24"/>
        </w:rPr>
        <w:t>9</w:t>
      </w:r>
      <w:r w:rsidRPr="00F04AD6">
        <w:rPr>
          <w:rFonts w:ascii="Calibri Light" w:hAnsi="Calibri Light" w:cs="Calibri Light"/>
          <w:color w:val="4472C4" w:themeColor="accent1"/>
          <w:sz w:val="24"/>
        </w:rPr>
        <w:t>pm</w:t>
      </w:r>
    </w:p>
    <w:p w:rsidR="00F04AD6" w:rsidRDefault="00F04AD6" w:rsidP="00F04AD6">
      <w:pPr>
        <w:spacing w:after="0"/>
        <w:rPr>
          <w:rFonts w:ascii="Calibri Light" w:hAnsi="Calibri Light" w:cs="Calibri Light"/>
          <w:color w:val="4472C4" w:themeColor="accent1"/>
          <w:sz w:val="24"/>
        </w:rPr>
      </w:pPr>
    </w:p>
    <w:p w:rsidR="00F04AD6" w:rsidRDefault="00F04AD6" w:rsidP="00F04AD6">
      <w:pPr>
        <w:spacing w:after="0"/>
        <w:rPr>
          <w:rFonts w:ascii="Calibri Light" w:hAnsi="Calibri Light" w:cs="Calibri Light"/>
          <w:color w:val="4472C4" w:themeColor="accent1"/>
          <w:sz w:val="24"/>
        </w:rPr>
      </w:pPr>
      <w:r>
        <w:rPr>
          <w:rFonts w:ascii="Calibri Light" w:hAnsi="Calibri Light" w:cs="Calibri Light"/>
          <w:color w:val="4472C4" w:themeColor="accent1"/>
          <w:sz w:val="24"/>
        </w:rPr>
        <w:t>Announcements or comments on/off the agenda</w:t>
      </w:r>
    </w:p>
    <w:p w:rsidR="00F04AD6" w:rsidRPr="00EA7EB1" w:rsidRDefault="00381107" w:rsidP="00EE1957">
      <w:pPr>
        <w:spacing w:after="0"/>
        <w:ind w:firstLine="720"/>
        <w:rPr>
          <w:rFonts w:ascii="Calibri Light" w:hAnsi="Calibri Light" w:cs="Calibri Light"/>
          <w:sz w:val="24"/>
        </w:rPr>
      </w:pPr>
      <w:r>
        <w:rPr>
          <w:rFonts w:ascii="Calibri Light" w:hAnsi="Calibri Light" w:cs="Calibri Light"/>
          <w:sz w:val="24"/>
        </w:rPr>
        <w:t xml:space="preserve">No comments. </w:t>
      </w:r>
    </w:p>
    <w:p w:rsidR="00F04AD6" w:rsidRDefault="00F04AD6" w:rsidP="00F04AD6">
      <w:pPr>
        <w:spacing w:after="0"/>
        <w:rPr>
          <w:rFonts w:ascii="Calibri Light" w:hAnsi="Calibri Light" w:cs="Calibri Light"/>
          <w:color w:val="4472C4" w:themeColor="accent1"/>
          <w:sz w:val="24"/>
        </w:rPr>
      </w:pPr>
      <w:r>
        <w:rPr>
          <w:rFonts w:ascii="Calibri Light" w:hAnsi="Calibri Light" w:cs="Calibri Light"/>
          <w:color w:val="4472C4" w:themeColor="accent1"/>
          <w:sz w:val="24"/>
        </w:rPr>
        <w:t>Reports</w:t>
      </w:r>
    </w:p>
    <w:p w:rsidR="00F04AD6" w:rsidRDefault="00F04AD6" w:rsidP="00F04AD6">
      <w:pPr>
        <w:pStyle w:val="ListParagraph"/>
        <w:numPr>
          <w:ilvl w:val="0"/>
          <w:numId w:val="3"/>
        </w:numPr>
        <w:spacing w:after="0"/>
        <w:rPr>
          <w:rFonts w:ascii="Calibri Light" w:hAnsi="Calibri Light" w:cs="Calibri Light"/>
          <w:sz w:val="24"/>
        </w:rPr>
      </w:pPr>
      <w:r>
        <w:rPr>
          <w:rFonts w:ascii="Calibri Light" w:hAnsi="Calibri Light" w:cs="Calibri Light"/>
          <w:sz w:val="24"/>
        </w:rPr>
        <w:t>Chair</w:t>
      </w:r>
    </w:p>
    <w:p w:rsidR="00381107" w:rsidRDefault="00381107" w:rsidP="00381107">
      <w:pPr>
        <w:pStyle w:val="ListParagraph"/>
        <w:spacing w:after="0"/>
        <w:rPr>
          <w:rFonts w:ascii="Calibri Light" w:hAnsi="Calibri Light" w:cs="Calibri Light"/>
          <w:sz w:val="24"/>
        </w:rPr>
      </w:pPr>
      <w:proofErr w:type="spellStart"/>
      <w:r>
        <w:rPr>
          <w:rFonts w:ascii="Calibri Light" w:hAnsi="Calibri Light" w:cs="Calibri Light"/>
          <w:sz w:val="24"/>
        </w:rPr>
        <w:t>i</w:t>
      </w:r>
      <w:proofErr w:type="spellEnd"/>
      <w:r>
        <w:rPr>
          <w:rFonts w:ascii="Calibri Light" w:hAnsi="Calibri Light" w:cs="Calibri Light"/>
          <w:sz w:val="24"/>
        </w:rPr>
        <w:t>. Spring Convocation—Liana updated the committee on spring convocation. With attendance being typically lower for the spring convocation, we are condensing the week to just Wednesday and Thursday for workshops with the exception of the new PT orientation being Tuesday night along with a headshot event earlier in the day.</w:t>
      </w:r>
    </w:p>
    <w:p w:rsidR="00381107" w:rsidRDefault="00F04AD6" w:rsidP="00F04AD6">
      <w:pPr>
        <w:pStyle w:val="ListParagraph"/>
        <w:numPr>
          <w:ilvl w:val="0"/>
          <w:numId w:val="3"/>
        </w:numPr>
        <w:spacing w:after="0"/>
        <w:rPr>
          <w:rFonts w:ascii="Calibri Light" w:hAnsi="Calibri Light" w:cs="Calibri Light"/>
          <w:sz w:val="24"/>
        </w:rPr>
      </w:pPr>
      <w:r w:rsidRPr="00381107">
        <w:rPr>
          <w:rFonts w:ascii="Calibri Light" w:hAnsi="Calibri Light" w:cs="Calibri Light"/>
          <w:sz w:val="24"/>
        </w:rPr>
        <w:t>Budget</w:t>
      </w:r>
      <w:r w:rsidR="00A1575B" w:rsidRPr="00381107">
        <w:rPr>
          <w:rFonts w:ascii="Calibri Light" w:hAnsi="Calibri Light" w:cs="Calibri Light"/>
          <w:sz w:val="24"/>
        </w:rPr>
        <w:t>--$</w:t>
      </w:r>
      <w:r w:rsidR="00381107" w:rsidRPr="00381107">
        <w:rPr>
          <w:rFonts w:ascii="Calibri Light" w:hAnsi="Calibri Light" w:cs="Calibri Light"/>
          <w:sz w:val="24"/>
        </w:rPr>
        <w:t>29, 997.33</w:t>
      </w:r>
      <w:r w:rsidR="00A1575B" w:rsidRPr="00381107">
        <w:rPr>
          <w:rFonts w:ascii="Calibri Light" w:hAnsi="Calibri Light" w:cs="Calibri Light"/>
          <w:sz w:val="24"/>
        </w:rPr>
        <w:t xml:space="preserve">. </w:t>
      </w:r>
      <w:r w:rsidR="00BC4D8F" w:rsidRPr="00381107">
        <w:rPr>
          <w:rFonts w:ascii="Calibri Light" w:hAnsi="Calibri Light" w:cs="Calibri Light"/>
          <w:sz w:val="24"/>
        </w:rPr>
        <w:t xml:space="preserve"> </w:t>
      </w:r>
      <w:r w:rsidR="0079622F">
        <w:rPr>
          <w:rFonts w:ascii="Calibri Light" w:hAnsi="Calibri Light" w:cs="Calibri Light"/>
          <w:sz w:val="24"/>
        </w:rPr>
        <w:t xml:space="preserve">Liana mentioned that the new COSAFA contract states the OTCP that we usually pay out from the FEC fund will now come from a different budget. We are still uncertain of which budget and we would like to know so we will be able to direct people to the appropriate place to send their timesheets. </w:t>
      </w:r>
    </w:p>
    <w:p w:rsidR="00F04AD6" w:rsidRPr="00381107" w:rsidRDefault="00F04AD6" w:rsidP="00F04AD6">
      <w:pPr>
        <w:pStyle w:val="ListParagraph"/>
        <w:numPr>
          <w:ilvl w:val="0"/>
          <w:numId w:val="3"/>
        </w:numPr>
        <w:spacing w:after="0"/>
        <w:rPr>
          <w:rFonts w:ascii="Calibri Light" w:hAnsi="Calibri Light" w:cs="Calibri Light"/>
          <w:sz w:val="24"/>
        </w:rPr>
      </w:pPr>
      <w:r w:rsidRPr="00381107">
        <w:rPr>
          <w:rFonts w:ascii="Calibri Light" w:hAnsi="Calibri Light" w:cs="Calibri Light"/>
          <w:sz w:val="24"/>
        </w:rPr>
        <w:t>Part-Time Faculty—Nothing to report</w:t>
      </w:r>
    </w:p>
    <w:p w:rsidR="00381107" w:rsidRPr="00381107" w:rsidRDefault="00F04AD6" w:rsidP="00381107">
      <w:pPr>
        <w:pStyle w:val="ListParagraph"/>
        <w:numPr>
          <w:ilvl w:val="0"/>
          <w:numId w:val="3"/>
        </w:numPr>
        <w:spacing w:after="0"/>
        <w:rPr>
          <w:rFonts w:ascii="Calibri Light" w:hAnsi="Calibri Light" w:cs="Calibri Light"/>
          <w:sz w:val="24"/>
        </w:rPr>
      </w:pPr>
      <w:r>
        <w:rPr>
          <w:rFonts w:ascii="Calibri Light" w:hAnsi="Calibri Light" w:cs="Calibri Light"/>
          <w:sz w:val="24"/>
        </w:rPr>
        <w:t>Full-Time Faculty—Nothing to report</w:t>
      </w:r>
    </w:p>
    <w:p w:rsidR="00A1575B" w:rsidRDefault="00A1575B" w:rsidP="00F04AD6">
      <w:pPr>
        <w:spacing w:after="0"/>
        <w:rPr>
          <w:rFonts w:ascii="Calibri Light" w:hAnsi="Calibri Light" w:cs="Calibri Light"/>
          <w:sz w:val="24"/>
        </w:rPr>
      </w:pPr>
    </w:p>
    <w:p w:rsidR="00F04AD6" w:rsidRPr="00E403E2" w:rsidRDefault="00F04AD6" w:rsidP="00F04AD6">
      <w:pPr>
        <w:spacing w:after="0"/>
        <w:rPr>
          <w:rFonts w:ascii="Calibri Light" w:hAnsi="Calibri Light" w:cs="Calibri Light"/>
          <w:color w:val="4472C4" w:themeColor="accent1"/>
          <w:sz w:val="24"/>
        </w:rPr>
      </w:pPr>
      <w:r w:rsidRPr="00E403E2">
        <w:rPr>
          <w:rFonts w:ascii="Calibri Light" w:hAnsi="Calibri Light" w:cs="Calibri Light"/>
          <w:color w:val="4472C4" w:themeColor="accent1"/>
          <w:sz w:val="24"/>
        </w:rPr>
        <w:t>Action</w:t>
      </w:r>
    </w:p>
    <w:p w:rsidR="00F04AD6" w:rsidRDefault="00F04AD6" w:rsidP="00F04AD6">
      <w:pPr>
        <w:pStyle w:val="ListParagraph"/>
        <w:numPr>
          <w:ilvl w:val="0"/>
          <w:numId w:val="4"/>
        </w:numPr>
        <w:spacing w:after="0"/>
        <w:rPr>
          <w:rFonts w:ascii="Calibri Light" w:hAnsi="Calibri Light" w:cs="Calibri Light"/>
          <w:sz w:val="24"/>
        </w:rPr>
      </w:pPr>
      <w:r>
        <w:rPr>
          <w:rFonts w:ascii="Calibri Light" w:hAnsi="Calibri Light" w:cs="Calibri Light"/>
          <w:sz w:val="24"/>
        </w:rPr>
        <w:t xml:space="preserve">Approve Minutes from </w:t>
      </w:r>
      <w:r w:rsidR="002F2560">
        <w:rPr>
          <w:rFonts w:ascii="Calibri Light" w:hAnsi="Calibri Light" w:cs="Calibri Light"/>
          <w:sz w:val="24"/>
        </w:rPr>
        <w:t>1</w:t>
      </w:r>
      <w:r w:rsidR="00381107">
        <w:rPr>
          <w:rFonts w:ascii="Calibri Light" w:hAnsi="Calibri Light" w:cs="Calibri Light"/>
          <w:sz w:val="24"/>
        </w:rPr>
        <w:t>1</w:t>
      </w:r>
      <w:r>
        <w:rPr>
          <w:rFonts w:ascii="Calibri Light" w:hAnsi="Calibri Light" w:cs="Calibri Light"/>
          <w:sz w:val="24"/>
        </w:rPr>
        <w:t>/</w:t>
      </w:r>
      <w:r w:rsidR="00381107">
        <w:rPr>
          <w:rFonts w:ascii="Calibri Light" w:hAnsi="Calibri Light" w:cs="Calibri Light"/>
          <w:sz w:val="24"/>
        </w:rPr>
        <w:t>5</w:t>
      </w:r>
      <w:r>
        <w:rPr>
          <w:rFonts w:ascii="Calibri Light" w:hAnsi="Calibri Light" w:cs="Calibri Light"/>
          <w:sz w:val="24"/>
        </w:rPr>
        <w:t>/2024—</w:t>
      </w:r>
      <w:r w:rsidR="00381107">
        <w:rPr>
          <w:rFonts w:ascii="Calibri Light" w:hAnsi="Calibri Light" w:cs="Calibri Light"/>
          <w:sz w:val="24"/>
          <w:u w:val="single"/>
        </w:rPr>
        <w:t>Mario</w:t>
      </w:r>
      <w:r w:rsidRPr="00F04AD6">
        <w:rPr>
          <w:rFonts w:ascii="Calibri Light" w:hAnsi="Calibri Light" w:cs="Calibri Light"/>
          <w:sz w:val="24"/>
          <w:u w:val="single"/>
        </w:rPr>
        <w:t xml:space="preserve"> motioned to approve the minutes. </w:t>
      </w:r>
      <w:r w:rsidR="00381107">
        <w:rPr>
          <w:rFonts w:ascii="Calibri Light" w:hAnsi="Calibri Light" w:cs="Calibri Light"/>
          <w:sz w:val="24"/>
          <w:u w:val="single"/>
        </w:rPr>
        <w:t>Rob</w:t>
      </w:r>
      <w:r w:rsidRPr="00F04AD6">
        <w:rPr>
          <w:rFonts w:ascii="Calibri Light" w:hAnsi="Calibri Light" w:cs="Calibri Light"/>
          <w:sz w:val="24"/>
          <w:u w:val="single"/>
        </w:rPr>
        <w:t xml:space="preserve"> seconded. </w:t>
      </w:r>
      <w:r w:rsidR="002E0793">
        <w:rPr>
          <w:rFonts w:ascii="Calibri Light" w:hAnsi="Calibri Light" w:cs="Calibri Light"/>
          <w:sz w:val="24"/>
          <w:u w:val="single"/>
        </w:rPr>
        <w:t>No discussion</w:t>
      </w:r>
      <w:r w:rsidRPr="00F04AD6">
        <w:rPr>
          <w:rFonts w:ascii="Calibri Light" w:hAnsi="Calibri Light" w:cs="Calibri Light"/>
          <w:sz w:val="24"/>
          <w:u w:val="single"/>
        </w:rPr>
        <w:t>. All in favor.</w:t>
      </w:r>
      <w:r w:rsidR="00381107">
        <w:rPr>
          <w:rFonts w:ascii="Calibri Light" w:hAnsi="Calibri Light" w:cs="Calibri Light"/>
          <w:sz w:val="24"/>
          <w:u w:val="single"/>
        </w:rPr>
        <w:t xml:space="preserve"> Kim abstained.</w:t>
      </w:r>
      <w:r w:rsidRPr="00F04AD6">
        <w:rPr>
          <w:rFonts w:ascii="Calibri Light" w:hAnsi="Calibri Light" w:cs="Calibri Light"/>
          <w:sz w:val="24"/>
          <w:u w:val="single"/>
        </w:rPr>
        <w:t xml:space="preserve"> Motion carried.</w:t>
      </w:r>
      <w:r>
        <w:rPr>
          <w:rFonts w:ascii="Calibri Light" w:hAnsi="Calibri Light" w:cs="Calibri Light"/>
          <w:sz w:val="24"/>
        </w:rPr>
        <w:t xml:space="preserve"> </w:t>
      </w:r>
    </w:p>
    <w:p w:rsidR="00F04AD6" w:rsidRDefault="00F04AD6" w:rsidP="00F04AD6">
      <w:pPr>
        <w:spacing w:after="0"/>
        <w:rPr>
          <w:rFonts w:ascii="Calibri Light" w:hAnsi="Calibri Light" w:cs="Calibri Light"/>
          <w:sz w:val="24"/>
        </w:rPr>
      </w:pPr>
    </w:p>
    <w:p w:rsidR="00F04AD6" w:rsidRPr="00E403E2" w:rsidRDefault="00F04AD6" w:rsidP="00F04AD6">
      <w:pPr>
        <w:spacing w:after="0"/>
        <w:rPr>
          <w:rFonts w:ascii="Calibri Light" w:hAnsi="Calibri Light" w:cs="Calibri Light"/>
          <w:color w:val="4472C4" w:themeColor="accent1"/>
          <w:sz w:val="24"/>
        </w:rPr>
      </w:pPr>
      <w:r w:rsidRPr="00E403E2">
        <w:rPr>
          <w:rFonts w:ascii="Calibri Light" w:hAnsi="Calibri Light" w:cs="Calibri Light"/>
          <w:color w:val="4472C4" w:themeColor="accent1"/>
          <w:sz w:val="24"/>
        </w:rPr>
        <w:t>Discussion</w:t>
      </w:r>
    </w:p>
    <w:p w:rsidR="0079622F" w:rsidRPr="0079622F" w:rsidRDefault="00381107" w:rsidP="0079622F">
      <w:pPr>
        <w:pStyle w:val="ListParagraph"/>
        <w:numPr>
          <w:ilvl w:val="0"/>
          <w:numId w:val="5"/>
        </w:numPr>
        <w:spacing w:after="0"/>
        <w:rPr>
          <w:rFonts w:ascii="Calibri Light" w:hAnsi="Calibri Light" w:cs="Calibri Light"/>
          <w:sz w:val="24"/>
        </w:rPr>
      </w:pPr>
      <w:r>
        <w:rPr>
          <w:rFonts w:ascii="Calibri Light" w:hAnsi="Calibri Light" w:cs="Calibri Light"/>
          <w:sz w:val="24"/>
        </w:rPr>
        <w:lastRenderedPageBreak/>
        <w:t>New COSAFA Contract—Liana pulled up the COSAFA contract. She went to the section where our budget has increased to $85,000. Jesse pointed out that the contra</w:t>
      </w:r>
      <w:r w:rsidR="0079622F">
        <w:rPr>
          <w:rFonts w:ascii="Calibri Light" w:hAnsi="Calibri Light" w:cs="Calibri Light"/>
          <w:sz w:val="24"/>
        </w:rPr>
        <w:t xml:space="preserve">ct seems to have changed </w:t>
      </w:r>
      <w:r>
        <w:rPr>
          <w:rFonts w:ascii="Calibri Light" w:hAnsi="Calibri Light" w:cs="Calibri Light"/>
          <w:sz w:val="24"/>
        </w:rPr>
        <w:t xml:space="preserve">from </w:t>
      </w:r>
      <w:r w:rsidR="0079622F">
        <w:rPr>
          <w:rFonts w:ascii="Calibri Light" w:hAnsi="Calibri Light" w:cs="Calibri Light"/>
          <w:sz w:val="24"/>
        </w:rPr>
        <w:t xml:space="preserve">only $10, 000 roll over at the end of the year to now any unused funds will roll over to the next year. </w:t>
      </w:r>
      <w:r w:rsidR="00237F5E">
        <w:rPr>
          <w:rFonts w:ascii="Calibri Light" w:hAnsi="Calibri Light" w:cs="Calibri Light"/>
          <w:sz w:val="24"/>
        </w:rPr>
        <w:t xml:space="preserve">Liana reviewed the section on peer review and the OTCP. She added that a large portion of our funds went to OTCP last spring which is also when we were running out of money. Now that that is coming out of a different budget, FEC won’t be exhausted as quickly or if at all. </w:t>
      </w:r>
    </w:p>
    <w:p w:rsidR="00FB3E1F" w:rsidRPr="0079622F" w:rsidRDefault="00FB3E1F" w:rsidP="00292043">
      <w:pPr>
        <w:pStyle w:val="ListParagraph"/>
        <w:numPr>
          <w:ilvl w:val="0"/>
          <w:numId w:val="5"/>
        </w:numPr>
        <w:spacing w:after="0"/>
        <w:rPr>
          <w:rFonts w:ascii="Calibri Light" w:hAnsi="Calibri Light" w:cs="Calibri Light"/>
          <w:color w:val="4472C4" w:themeColor="accent1"/>
          <w:sz w:val="24"/>
        </w:rPr>
      </w:pPr>
      <w:r w:rsidRPr="0079622F">
        <w:rPr>
          <w:rFonts w:ascii="Calibri Light" w:hAnsi="Calibri Light" w:cs="Calibri Light"/>
          <w:color w:val="4472C4" w:themeColor="accent1"/>
          <w:sz w:val="24"/>
        </w:rPr>
        <w:t>Bylaws—</w:t>
      </w:r>
      <w:r w:rsidR="00237F5E">
        <w:rPr>
          <w:rFonts w:ascii="Calibri Light" w:hAnsi="Calibri Light" w:cs="Calibri Light"/>
          <w:sz w:val="24"/>
        </w:rPr>
        <w:t>Liana reviewed our edits from the previous meetings. She brought up attendance of inactive members and if there should be a procedure for a certain number of meetings missed</w:t>
      </w:r>
      <w:r w:rsidR="00E522F3">
        <w:rPr>
          <w:rFonts w:ascii="Calibri Light" w:hAnsi="Calibri Light" w:cs="Calibri Light"/>
          <w:sz w:val="24"/>
        </w:rPr>
        <w:t>.</w:t>
      </w:r>
      <w:r w:rsidR="00237F5E">
        <w:rPr>
          <w:rFonts w:ascii="Calibri Light" w:hAnsi="Calibri Light" w:cs="Calibri Light"/>
          <w:sz w:val="24"/>
        </w:rPr>
        <w:t xml:space="preserve"> </w:t>
      </w:r>
      <w:r w:rsidR="00E522F3">
        <w:rPr>
          <w:rFonts w:ascii="Calibri Light" w:hAnsi="Calibri Light" w:cs="Calibri Light"/>
          <w:sz w:val="24"/>
        </w:rPr>
        <w:t>Do we notify the</w:t>
      </w:r>
      <w:r w:rsidR="00237F5E">
        <w:rPr>
          <w:rFonts w:ascii="Calibri Light" w:hAnsi="Calibri Light" w:cs="Calibri Light"/>
          <w:sz w:val="24"/>
        </w:rPr>
        <w:t xml:space="preserve"> inactive member’s division chair </w:t>
      </w:r>
      <w:r w:rsidR="00E522F3">
        <w:rPr>
          <w:rFonts w:ascii="Calibri Light" w:hAnsi="Calibri Light" w:cs="Calibri Light"/>
          <w:sz w:val="24"/>
        </w:rPr>
        <w:t>for the purpose of replacing that member with someone who can attend/represent that division? Liana brought up the “needs assessment survey” listed in the bylaws. Rob asked how we currently decide what workshops we offer. Liana said it</w:t>
      </w:r>
      <w:r w:rsidR="004523E3">
        <w:rPr>
          <w:rFonts w:ascii="Calibri Light" w:hAnsi="Calibri Light" w:cs="Calibri Light"/>
          <w:sz w:val="24"/>
        </w:rPr>
        <w:t xml:space="preserve"> i</w:t>
      </w:r>
      <w:r w:rsidR="00E522F3">
        <w:rPr>
          <w:rFonts w:ascii="Calibri Light" w:hAnsi="Calibri Light" w:cs="Calibri Light"/>
          <w:sz w:val="24"/>
        </w:rPr>
        <w:t xml:space="preserve">s mostly whatever </w:t>
      </w:r>
      <w:r w:rsidR="00D340B1">
        <w:rPr>
          <w:rFonts w:ascii="Calibri Light" w:hAnsi="Calibri Light" w:cs="Calibri Light"/>
          <w:sz w:val="24"/>
        </w:rPr>
        <w:t xml:space="preserve">presenters want to offer and not necessarily based on requests from faculty, other than the year we had anti-racism workshops and a 3-tier training on rewriting your syllabus. It might be beneficial to offer a survey to find out what faculty would be interested to receive training. Olivia suggested specifying in the bylaws regarding the needs assessment survey whether we send the survey out annually or biannually. Liana edited the FEC Calendar section to say that the FEC Calendar is available on the FEC website and is updated regularly during the academic year. </w:t>
      </w:r>
      <w:r w:rsidR="004523E3">
        <w:rPr>
          <w:rFonts w:ascii="Calibri Light" w:hAnsi="Calibri Light" w:cs="Calibri Light"/>
          <w:sz w:val="24"/>
        </w:rPr>
        <w:t xml:space="preserve">Liana circled back to implementing a procedure for committee attendance, asking what would be an appropriate number of absences before we reach out to the division chair. What constitutes “inactive”? We have 4 meetings per semester plus our special meeting in the spring for sabbaticals and IIPs.  Liana suggested 4-5 absences. Kim suggested replacing in between semesters. Since we are at the end of our time, we will discuss this again in February. We will edit the bylaws with what we have right now, and then continue to discuss in the spring. </w:t>
      </w:r>
      <w:bookmarkStart w:id="0" w:name="_GoBack"/>
      <w:bookmarkEnd w:id="0"/>
    </w:p>
    <w:p w:rsidR="00FB3E1F" w:rsidRPr="00292043" w:rsidRDefault="00FB3E1F" w:rsidP="00292043">
      <w:pPr>
        <w:pStyle w:val="ListParagraph"/>
        <w:numPr>
          <w:ilvl w:val="0"/>
          <w:numId w:val="5"/>
        </w:numPr>
        <w:spacing w:after="0"/>
        <w:rPr>
          <w:rFonts w:ascii="Calibri Light" w:hAnsi="Calibri Light" w:cs="Calibri Light"/>
          <w:color w:val="4472C4" w:themeColor="accent1"/>
          <w:sz w:val="24"/>
        </w:rPr>
      </w:pPr>
      <w:r>
        <w:rPr>
          <w:rFonts w:ascii="Calibri Light" w:hAnsi="Calibri Light" w:cs="Calibri Light"/>
          <w:color w:val="4472C4" w:themeColor="accent1"/>
          <w:sz w:val="24"/>
        </w:rPr>
        <w:t xml:space="preserve">Appeals process-- </w:t>
      </w:r>
      <w:r>
        <w:rPr>
          <w:rFonts w:ascii="Calibri Light" w:hAnsi="Calibri Light" w:cs="Calibri Light"/>
          <w:sz w:val="24"/>
        </w:rPr>
        <w:t>tabled</w:t>
      </w:r>
    </w:p>
    <w:p w:rsidR="00292043" w:rsidRDefault="00292043" w:rsidP="00292043">
      <w:pPr>
        <w:spacing w:after="0"/>
        <w:rPr>
          <w:rFonts w:ascii="Calibri Light" w:hAnsi="Calibri Light" w:cs="Calibri Light"/>
          <w:color w:val="4472C4" w:themeColor="accent1"/>
          <w:sz w:val="24"/>
        </w:rPr>
      </w:pPr>
    </w:p>
    <w:p w:rsidR="00292043" w:rsidRDefault="00292043" w:rsidP="00292043">
      <w:pPr>
        <w:spacing w:after="0"/>
        <w:rPr>
          <w:rFonts w:ascii="Calibri Light" w:hAnsi="Calibri Light" w:cs="Calibri Light"/>
          <w:color w:val="4472C4" w:themeColor="accent1"/>
          <w:sz w:val="24"/>
        </w:rPr>
      </w:pPr>
    </w:p>
    <w:p w:rsidR="00E403E2" w:rsidRPr="00292043" w:rsidRDefault="00E403E2" w:rsidP="00292043">
      <w:pPr>
        <w:spacing w:after="0"/>
        <w:rPr>
          <w:rFonts w:ascii="Calibri Light" w:hAnsi="Calibri Light" w:cs="Calibri Light"/>
          <w:color w:val="4472C4" w:themeColor="accent1"/>
          <w:sz w:val="24"/>
        </w:rPr>
      </w:pPr>
      <w:r w:rsidRPr="00292043">
        <w:rPr>
          <w:rFonts w:ascii="Calibri Light" w:hAnsi="Calibri Light" w:cs="Calibri Light"/>
          <w:color w:val="4472C4" w:themeColor="accent1"/>
          <w:sz w:val="24"/>
        </w:rPr>
        <w:t>Meeting adjourned at 2:0</w:t>
      </w:r>
      <w:r w:rsidR="0079622F">
        <w:rPr>
          <w:rFonts w:ascii="Calibri Light" w:hAnsi="Calibri Light" w:cs="Calibri Light"/>
          <w:color w:val="4472C4" w:themeColor="accent1"/>
          <w:sz w:val="24"/>
        </w:rPr>
        <w:t>7</w:t>
      </w:r>
      <w:r w:rsidRPr="00292043">
        <w:rPr>
          <w:rFonts w:ascii="Calibri Light" w:hAnsi="Calibri Light" w:cs="Calibri Light"/>
          <w:color w:val="4472C4" w:themeColor="accent1"/>
          <w:sz w:val="24"/>
        </w:rPr>
        <w:t>pm</w:t>
      </w:r>
    </w:p>
    <w:p w:rsidR="00E403E2" w:rsidRPr="00E403E2" w:rsidRDefault="00E403E2" w:rsidP="00E403E2">
      <w:pPr>
        <w:spacing w:after="120"/>
        <w:rPr>
          <w:rFonts w:ascii="Calibri Light" w:hAnsi="Calibri Light" w:cs="Calibri Light"/>
          <w:color w:val="4472C4" w:themeColor="accent1"/>
          <w:sz w:val="24"/>
        </w:rPr>
      </w:pPr>
      <w:r w:rsidRPr="00E403E2">
        <w:rPr>
          <w:rFonts w:ascii="Calibri Light" w:hAnsi="Calibri Light" w:cs="Calibri Light"/>
          <w:color w:val="4472C4" w:themeColor="accent1"/>
          <w:sz w:val="24"/>
        </w:rPr>
        <w:t xml:space="preserve">Next meeting: Tuesday, </w:t>
      </w:r>
      <w:r w:rsidR="0079622F">
        <w:rPr>
          <w:rFonts w:ascii="Calibri Light" w:hAnsi="Calibri Light" w:cs="Calibri Light"/>
          <w:color w:val="4472C4" w:themeColor="accent1"/>
          <w:sz w:val="24"/>
        </w:rPr>
        <w:t>February 4</w:t>
      </w:r>
      <w:r w:rsidR="0079622F" w:rsidRPr="0079622F">
        <w:rPr>
          <w:rFonts w:ascii="Calibri Light" w:hAnsi="Calibri Light" w:cs="Calibri Light"/>
          <w:color w:val="4472C4" w:themeColor="accent1"/>
          <w:sz w:val="24"/>
          <w:vertAlign w:val="superscript"/>
        </w:rPr>
        <w:t>th</w:t>
      </w:r>
      <w:r w:rsidR="0079622F">
        <w:rPr>
          <w:rFonts w:ascii="Calibri Light" w:hAnsi="Calibri Light" w:cs="Calibri Light"/>
          <w:color w:val="4472C4" w:themeColor="accent1"/>
          <w:sz w:val="24"/>
        </w:rPr>
        <w:t xml:space="preserve"> </w:t>
      </w:r>
      <w:r w:rsidR="002A6D8A">
        <w:rPr>
          <w:rFonts w:ascii="Calibri Light" w:hAnsi="Calibri Light" w:cs="Calibri Light"/>
          <w:color w:val="4472C4" w:themeColor="accent1"/>
          <w:sz w:val="24"/>
        </w:rPr>
        <w:t xml:space="preserve"> </w:t>
      </w:r>
    </w:p>
    <w:p w:rsidR="00E403E2" w:rsidRDefault="00E403E2" w:rsidP="00E403E2">
      <w:pPr>
        <w:pStyle w:val="ListParagraph"/>
        <w:spacing w:after="120"/>
        <w:rPr>
          <w:rFonts w:ascii="Calibri Light" w:hAnsi="Calibri Light" w:cs="Calibri Light"/>
          <w:sz w:val="24"/>
        </w:rPr>
      </w:pPr>
    </w:p>
    <w:p w:rsidR="00E403E2" w:rsidRPr="00E403E2" w:rsidRDefault="00E403E2" w:rsidP="00E403E2">
      <w:pPr>
        <w:pStyle w:val="ListParagraph"/>
        <w:spacing w:after="0"/>
        <w:rPr>
          <w:rFonts w:ascii="Calibri Light" w:hAnsi="Calibri Light" w:cs="Calibri Light"/>
          <w:sz w:val="24"/>
        </w:rPr>
      </w:pPr>
    </w:p>
    <w:sectPr w:rsidR="00E403E2" w:rsidRPr="00E403E2" w:rsidSect="00E403E2">
      <w:headerReference w:type="default" r:id="rId7"/>
      <w:pgSz w:w="12240" w:h="15840"/>
      <w:pgMar w:top="69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09A" w:rsidRDefault="00F1309A" w:rsidP="00503769">
      <w:pPr>
        <w:spacing w:after="0" w:line="240" w:lineRule="auto"/>
      </w:pPr>
      <w:r>
        <w:separator/>
      </w:r>
    </w:p>
  </w:endnote>
  <w:endnote w:type="continuationSeparator" w:id="0">
    <w:p w:rsidR="00F1309A" w:rsidRDefault="00F1309A" w:rsidP="0050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09A" w:rsidRDefault="00F1309A" w:rsidP="00503769">
      <w:pPr>
        <w:spacing w:after="0" w:line="240" w:lineRule="auto"/>
      </w:pPr>
      <w:r>
        <w:separator/>
      </w:r>
    </w:p>
  </w:footnote>
  <w:footnote w:type="continuationSeparator" w:id="0">
    <w:p w:rsidR="00F1309A" w:rsidRDefault="00F1309A" w:rsidP="00503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769" w:rsidRDefault="00503769" w:rsidP="00503769">
    <w:pPr>
      <w:pStyle w:val="Header"/>
      <w:ind w:left="-1440"/>
      <w:jc w:val="center"/>
    </w:pPr>
    <w:r>
      <w:rPr>
        <w:noProof/>
      </w:rPr>
      <w:drawing>
        <wp:inline distT="0" distB="0" distL="0" distR="0">
          <wp:extent cx="7741841" cy="2247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841" cy="2247900"/>
                  </a:xfrm>
                  <a:prstGeom prst="rect">
                    <a:avLst/>
                  </a:prstGeom>
                  <a:noFill/>
                  <a:ln>
                    <a:noFill/>
                  </a:ln>
                </pic:spPr>
              </pic:pic>
            </a:graphicData>
          </a:graphic>
        </wp:inline>
      </w:drawing>
    </w:r>
  </w:p>
  <w:p w:rsidR="00503769" w:rsidRDefault="0050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DB6"/>
    <w:multiLevelType w:val="hybridMultilevel"/>
    <w:tmpl w:val="B7524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1B8B"/>
    <w:multiLevelType w:val="hybridMultilevel"/>
    <w:tmpl w:val="A0F69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C2157"/>
    <w:multiLevelType w:val="hybridMultilevel"/>
    <w:tmpl w:val="8AA46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35D16"/>
    <w:multiLevelType w:val="hybridMultilevel"/>
    <w:tmpl w:val="1BA4C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0E77D2"/>
    <w:multiLevelType w:val="hybridMultilevel"/>
    <w:tmpl w:val="57CA5EE0"/>
    <w:lvl w:ilvl="0" w:tplc="D626259C">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7A6D07AB"/>
    <w:multiLevelType w:val="hybridMultilevel"/>
    <w:tmpl w:val="CD303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69"/>
    <w:rsid w:val="000109E7"/>
    <w:rsid w:val="0008308B"/>
    <w:rsid w:val="00096AA2"/>
    <w:rsid w:val="00174670"/>
    <w:rsid w:val="00192B92"/>
    <w:rsid w:val="001C43A4"/>
    <w:rsid w:val="00237F5E"/>
    <w:rsid w:val="00241CC1"/>
    <w:rsid w:val="00292043"/>
    <w:rsid w:val="002A6D8A"/>
    <w:rsid w:val="002E0793"/>
    <w:rsid w:val="002F2560"/>
    <w:rsid w:val="00362D71"/>
    <w:rsid w:val="00381107"/>
    <w:rsid w:val="00436D06"/>
    <w:rsid w:val="00442177"/>
    <w:rsid w:val="004523E3"/>
    <w:rsid w:val="004568A7"/>
    <w:rsid w:val="00475954"/>
    <w:rsid w:val="004A58CE"/>
    <w:rsid w:val="00503769"/>
    <w:rsid w:val="00536541"/>
    <w:rsid w:val="0054185F"/>
    <w:rsid w:val="005A411F"/>
    <w:rsid w:val="00624783"/>
    <w:rsid w:val="00637884"/>
    <w:rsid w:val="00651E9A"/>
    <w:rsid w:val="00663F64"/>
    <w:rsid w:val="00721935"/>
    <w:rsid w:val="0079622F"/>
    <w:rsid w:val="008044C7"/>
    <w:rsid w:val="008227B2"/>
    <w:rsid w:val="008B4386"/>
    <w:rsid w:val="008E469B"/>
    <w:rsid w:val="008F2BD9"/>
    <w:rsid w:val="009052C6"/>
    <w:rsid w:val="00A1575B"/>
    <w:rsid w:val="00A37514"/>
    <w:rsid w:val="00A75483"/>
    <w:rsid w:val="00AB5145"/>
    <w:rsid w:val="00BC4D8F"/>
    <w:rsid w:val="00BE7686"/>
    <w:rsid w:val="00D340B1"/>
    <w:rsid w:val="00DC6160"/>
    <w:rsid w:val="00DE20B1"/>
    <w:rsid w:val="00E403E2"/>
    <w:rsid w:val="00E522F3"/>
    <w:rsid w:val="00E76B79"/>
    <w:rsid w:val="00EA7EB1"/>
    <w:rsid w:val="00EE1957"/>
    <w:rsid w:val="00EE19F1"/>
    <w:rsid w:val="00F04AD6"/>
    <w:rsid w:val="00F1309A"/>
    <w:rsid w:val="00FB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AE257"/>
  <w15:chartTrackingRefBased/>
  <w15:docId w15:val="{5884DA57-53C9-487E-B2F7-6641AE56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769"/>
  </w:style>
  <w:style w:type="paragraph" w:styleId="Footer">
    <w:name w:val="footer"/>
    <w:basedOn w:val="Normal"/>
    <w:link w:val="FooterChar"/>
    <w:uiPriority w:val="99"/>
    <w:unhideWhenUsed/>
    <w:rsid w:val="0050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769"/>
  </w:style>
  <w:style w:type="table" w:styleId="TableGrid">
    <w:name w:val="Table Grid"/>
    <w:basedOn w:val="TableNormal"/>
    <w:uiPriority w:val="59"/>
    <w:rsid w:val="001C43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4AD6"/>
    <w:pPr>
      <w:ind w:left="720"/>
      <w:contextualSpacing/>
    </w:pPr>
  </w:style>
  <w:style w:type="paragraph" w:styleId="BalloonText">
    <w:name w:val="Balloon Text"/>
    <w:basedOn w:val="Normal"/>
    <w:link w:val="BalloonTextChar"/>
    <w:uiPriority w:val="99"/>
    <w:semiHidden/>
    <w:unhideWhenUsed/>
    <w:rsid w:val="00083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3DF9B8E0EDE429FC418B9D8D7C0CC" ma:contentTypeVersion="20" ma:contentTypeDescription="Create a new document." ma:contentTypeScope="" ma:versionID="28e7b005f72731e85b5aaae45be1e37a">
  <xsd:schema xmlns:xsd="http://www.w3.org/2001/XMLSchema" xmlns:xs="http://www.w3.org/2001/XMLSchema" xmlns:p="http://schemas.microsoft.com/office/2006/metadata/properties" xmlns:ns1="http://schemas.microsoft.com/sharepoint/v3" xmlns:ns2="78f31a23-c5ca-4660-a45b-ce709fb48214" xmlns:ns3="5819c703-e1e4-4477-b044-b96d8cdcfdc3" xmlns:ns4="65DFA659-D594-4EAA-86AD-36364E5551EF" xmlns:ns5="b6ada68c-fde7-437d-9956-f742b025d382" xmlns:ns6="60e9537a-896e-41de-bdb5-dc5f79b571e9" xmlns:ns7="65dfa659-d594-4eaa-86ad-36364e5551ef" xmlns:ns8="d0e5d109-b645-4388-833a-b623d106bd1f" targetNamespace="http://schemas.microsoft.com/office/2006/metadata/properties" ma:root="true" ma:fieldsID="82e5e437a98a41c6ed42403717546aba" ns1:_="" ns2:_="" ns3:_="" ns4:_="" ns5:_="" ns6:_="" ns7:_="" ns8:_="">
    <xsd:import namespace="http://schemas.microsoft.com/sharepoint/v3"/>
    <xsd:import namespace="78f31a23-c5ca-4660-a45b-ce709fb48214"/>
    <xsd:import namespace="5819c703-e1e4-4477-b044-b96d8cdcfdc3"/>
    <xsd:import namespace="65DFA659-D594-4EAA-86AD-36364E5551EF"/>
    <xsd:import namespace="b6ada68c-fde7-437d-9956-f742b025d382"/>
    <xsd:import namespace="60e9537a-896e-41de-bdb5-dc5f79b571e9"/>
    <xsd:import namespace="65dfa659-d594-4eaa-86ad-36364e5551ef"/>
    <xsd:import namespace="d0e5d109-b645-4388-833a-b623d106bd1f"/>
    <xsd:element name="properties">
      <xsd:complexType>
        <xsd:sequence>
          <xsd:element name="documentManagement">
            <xsd:complexType>
              <xsd:all>
                <xsd:element ref="ns2:TaxCatchAll" minOccurs="0"/>
                <xsd:element ref="ns3:TaxCatchAllLabel" minOccurs="0"/>
                <xsd:element ref="ns4:Meeting" minOccurs="0"/>
                <xsd:element ref="ns5:Category" minOccurs="0"/>
                <xsd:element ref="ns1:PublishingStartDate" minOccurs="0"/>
                <xsd:element ref="ns6:Date_x0020_For_x0020_Calendar" minOccurs="0"/>
                <xsd:element ref="ns7:gbc8405dca4941078f0886dc25e039d1" minOccurs="0"/>
                <xsd:element ref="ns7:g4475faa6db54f05afc80ceea036943a" minOccurs="0"/>
                <xsd:element ref="ns2:SharedWithUsers" minOccurs="0"/>
                <xsd:element ref="ns8:MegaMenuMetadataField_0" minOccurs="0"/>
                <xsd:element ref="ns8:MetadataField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DFA659-D594-4EAA-86AD-36364E5551E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da68c-fde7-437d-9956-f742b025d382"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0e9537a-896e-41de-bdb5-dc5f79b571e9" elementFormDefault="qualified">
    <xsd:import namespace="http://schemas.microsoft.com/office/2006/documentManagement/types"/>
    <xsd:import namespace="http://schemas.microsoft.com/office/infopath/2007/PartnerControls"/>
    <xsd:element name="Date_x0020_For_x0020_Calendar" ma:index="13" nillable="true" ma:displayName="Date For Calendar" ma:format="DateOnly" ma:internalName="Date_x0020_For_x0020_Calenda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dfa659-d594-4eaa-86ad-36364e5551ef" elementFormDefault="qualified">
    <xsd:import namespace="http://schemas.microsoft.com/office/2006/documentManagement/types"/>
    <xsd:import namespace="http://schemas.microsoft.com/office/infopath/2007/PartnerControls"/>
    <xsd:element name="gbc8405dca4941078f0886dc25e039d1" ma:index="15" nillable="true" ma:taxonomy="true" ma:internalName="gbc8405dca4941078f0886dc25e039d1" ma:taxonomyFieldName="Document_x0020_Purpose" ma:displayName="Document Purpose" ma:default="" ma:fieldId="{0bc8405d-ca49-4107-8f08-86dc25e039d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g4475faa6db54f05afc80ceea036943a" ma:index="17" nillable="true" ma:taxonomy="true" ma:internalName="g4475faa6db54f05afc80ceea036943a" ma:taxonomyFieldName="Evidence_x0020_Standard" ma:displayName="Evidence Standard" ma:default="" ma:fieldId="{04475faa-6db5-4f05-afc8-0ceea036943a}"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e5d109-b645-4388-833a-b623d106bd1f" elementFormDefault="qualified">
    <xsd:import namespace="http://schemas.microsoft.com/office/2006/documentManagement/types"/>
    <xsd:import namespace="http://schemas.microsoft.com/office/infopath/2007/PartnerControls"/>
    <xsd:element name="MegaMenuMetadataField_0" ma:index="19" nillable="true" ma:displayName="MegaMenuMetadataField_0" ma:hidden="true" ma:internalName="MegaMenuMetadataField_0">
      <xsd:simpleType>
        <xsd:restriction base="dms:Note"/>
      </xsd:simpleType>
    </xsd:element>
    <xsd:element name="MetadataField_0" ma:index="20" nillable="true" ma:displayName="MetadataField_0" ma:internalName="MetadataField_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6ada68c-fde7-437d-9956-f742b025d382" xsi:nil="true"/>
    <MegaMenuMetadataField_0 xmlns="d0e5d109-b645-4388-833a-b623d106bd1f" xsi:nil="true"/>
    <Meeting xmlns="65DFA659-D594-4EAA-86AD-36364E5551EF">2025-02-04T08:00:00+00:00</Meeting>
    <gbc8405dca4941078f0886dc25e039d1 xmlns="65dfa659-d594-4eaa-86ad-36364e5551ef">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700ace2e-8151-4a2c-855e-0d5c0b1cb6a1</TermId>
        </TermInfo>
      </Terms>
    </gbc8405dca4941078f0886dc25e039d1>
    <TaxCatchAll xmlns="78f31a23-c5ca-4660-a45b-ce709fb48214">
      <Value>877</Value>
    </TaxCatchAll>
    <Date_x0020_For_x0020_Calendar xmlns="60e9537a-896e-41de-bdb5-dc5f79b571e9" xsi:nil="true"/>
    <MetadataField_0 xmlns="d0e5d109-b645-4388-833a-b623d106bd1f" xsi:nil="true"/>
    <PublishingStartDate xmlns="http://schemas.microsoft.com/sharepoint/v3" xsi:nil="true"/>
    <g4475faa6db54f05afc80ceea036943a xmlns="65dfa659-d594-4eaa-86ad-36364e5551ef">
      <Terms xmlns="http://schemas.microsoft.com/office/infopath/2007/PartnerControls"/>
    </g4475faa6db54f05afc80ceea036943a>
  </documentManagement>
</p:properties>
</file>

<file path=customXml/itemProps1.xml><?xml version="1.0" encoding="utf-8"?>
<ds:datastoreItem xmlns:ds="http://schemas.openxmlformats.org/officeDocument/2006/customXml" ds:itemID="{595AE9A5-260A-469E-95D6-47068D3A9863}"/>
</file>

<file path=customXml/itemProps2.xml><?xml version="1.0" encoding="utf-8"?>
<ds:datastoreItem xmlns:ds="http://schemas.openxmlformats.org/officeDocument/2006/customXml" ds:itemID="{1A9A261D-B047-40A7-AE24-77F61CAF2ADF}"/>
</file>

<file path=customXml/itemProps3.xml><?xml version="1.0" encoding="utf-8"?>
<ds:datastoreItem xmlns:ds="http://schemas.openxmlformats.org/officeDocument/2006/customXml" ds:itemID="{246E63A1-CF27-4B9E-AD1E-9D62B6E4F587}"/>
</file>

<file path=docProps/app.xml><?xml version="1.0" encoding="utf-8"?>
<Properties xmlns="http://schemas.openxmlformats.org/officeDocument/2006/extended-properties" xmlns:vt="http://schemas.openxmlformats.org/officeDocument/2006/docPropsVTypes">
  <Template>Normal</Template>
  <TotalTime>68</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Hackbarth</dc:creator>
  <cp:keywords/>
  <dc:description/>
  <cp:lastModifiedBy>Jill Hackbarth</cp:lastModifiedBy>
  <cp:revision>3</cp:revision>
  <cp:lastPrinted>2024-10-29T17:09:00Z</cp:lastPrinted>
  <dcterms:created xsi:type="dcterms:W3CDTF">2024-11-07T19:10:00Z</dcterms:created>
  <dcterms:modified xsi:type="dcterms:W3CDTF">2024-12-09T18:57:00Z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0x010100A3D3DF9B8E0EDE429FC418B9D8D7C0CC</vt:lpwstr>
  </property>
  <property fmtid="{D5CDD505-2E9C-101B-9397-08002B2CF9AE}" pid="3" name="Document Purpose">
    <vt:lpwstr>877;#Minutes|700ace2e-8151-4a2c-855e-0d5c0b1cb6a1</vt:lpwstr>
  </property>
  <property fmtid="{D5CDD505-2E9C-101B-9397-08002B2CF9AE}" pid="4" name="MegaMenuMetadataField">
    <vt:lpwstr/>
  </property>
  <property fmtid="{D5CDD505-2E9C-101B-9397-08002B2CF9AE}" pid="5" name="Evidence Standard">
    <vt:lpwstr/>
  </property>
  <property fmtid="{D5CDD505-2E9C-101B-9397-08002B2CF9AE}" pid="6" name="MetadataField">
    <vt:lpwstr/>
  </property>
</Properties>
</file>